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249" w:rsidRPr="00244249" w:rsidRDefault="00244249" w:rsidP="00244249">
      <w:pPr>
        <w:pStyle w:val="a3"/>
        <w:jc w:val="center"/>
        <w:rPr>
          <w:b/>
          <w:sz w:val="32"/>
          <w:szCs w:val="32"/>
        </w:rPr>
      </w:pPr>
      <w:r w:rsidRPr="00244249">
        <w:rPr>
          <w:b/>
          <w:sz w:val="32"/>
          <w:szCs w:val="32"/>
        </w:rPr>
        <w:t>Нижегородская транспортная прокуратура проводит проверку в связи с возгоранием сухогруза на реке Волга</w:t>
      </w:r>
      <w:bookmarkStart w:id="0" w:name="_GoBack"/>
      <w:bookmarkEnd w:id="0"/>
    </w:p>
    <w:p w:rsidR="00244249" w:rsidRDefault="00244249" w:rsidP="00244249">
      <w:pPr>
        <w:pStyle w:val="a3"/>
        <w:jc w:val="both"/>
      </w:pPr>
      <w:r>
        <w:rPr>
          <w:sz w:val="33"/>
          <w:szCs w:val="33"/>
        </w:rPr>
        <w:t>Нижегородская транспортная прокуратура проводит проверку соблюдения требований пожарной безопасности в связи с возгоранием сухогруза вблизи г. Бор.</w:t>
      </w:r>
    </w:p>
    <w:p w:rsidR="00244249" w:rsidRDefault="00244249" w:rsidP="00244249">
      <w:pPr>
        <w:pStyle w:val="a3"/>
        <w:jc w:val="both"/>
      </w:pPr>
      <w:r>
        <w:rPr>
          <w:sz w:val="33"/>
          <w:szCs w:val="33"/>
        </w:rPr>
        <w:t>По предварительным данным 11 марта 2023 года, около 09 часов 30 минут произошло возгорание находящегося на отстое сухогруза Волга - Дон, стоящего </w:t>
      </w:r>
      <w:proofErr w:type="gramStart"/>
      <w:r>
        <w:rPr>
          <w:sz w:val="33"/>
          <w:szCs w:val="33"/>
        </w:rPr>
        <w:t>в</w:t>
      </w:r>
      <w:proofErr w:type="gramEnd"/>
      <w:r>
        <w:rPr>
          <w:sz w:val="33"/>
          <w:szCs w:val="33"/>
        </w:rPr>
        <w:t xml:space="preserve"> </w:t>
      </w:r>
      <w:proofErr w:type="gramStart"/>
      <w:r>
        <w:rPr>
          <w:sz w:val="33"/>
          <w:szCs w:val="33"/>
        </w:rPr>
        <w:t>Октябрьском</w:t>
      </w:r>
      <w:proofErr w:type="gramEnd"/>
      <w:r>
        <w:rPr>
          <w:sz w:val="33"/>
          <w:szCs w:val="33"/>
        </w:rPr>
        <w:t xml:space="preserve"> затоне г. Бор. Человеческих жертв нет. В настоящее время пожар локализован, устраняется задымление.</w:t>
      </w:r>
    </w:p>
    <w:p w:rsidR="00244249" w:rsidRDefault="00244249" w:rsidP="00244249">
      <w:pPr>
        <w:pStyle w:val="a3"/>
        <w:jc w:val="both"/>
      </w:pPr>
      <w:r>
        <w:rPr>
          <w:sz w:val="33"/>
          <w:szCs w:val="33"/>
        </w:rPr>
        <w:t xml:space="preserve">На место </w:t>
      </w:r>
      <w:proofErr w:type="spellStart"/>
      <w:r>
        <w:rPr>
          <w:sz w:val="33"/>
          <w:szCs w:val="33"/>
        </w:rPr>
        <w:t>проишествия</w:t>
      </w:r>
      <w:proofErr w:type="spellEnd"/>
      <w:r>
        <w:rPr>
          <w:sz w:val="33"/>
          <w:szCs w:val="33"/>
        </w:rPr>
        <w:t xml:space="preserve"> выехали помощник Нижегородского транспортного прокурора, следственно-оперативная группа  Нижегородского ЛУ МВД России на транспорте. </w:t>
      </w:r>
    </w:p>
    <w:p w:rsidR="00244249" w:rsidRDefault="00244249" w:rsidP="00244249">
      <w:pPr>
        <w:pStyle w:val="a3"/>
        <w:jc w:val="both"/>
      </w:pPr>
      <w:r>
        <w:rPr>
          <w:sz w:val="33"/>
          <w:szCs w:val="33"/>
        </w:rPr>
        <w:t>Транспортная прокуратура проверит обстоятельства, при наличии оснований примет меры прокурорского реагирования.</w:t>
      </w:r>
    </w:p>
    <w:p w:rsidR="00B37A0C" w:rsidRDefault="00B37A0C"/>
    <w:sectPr w:rsidR="00B37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9F4"/>
    <w:rsid w:val="00244249"/>
    <w:rsid w:val="003279F4"/>
    <w:rsid w:val="00B3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4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4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0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2023-03-24T07:36:00Z</dcterms:created>
  <dcterms:modified xsi:type="dcterms:W3CDTF">2023-03-24T07:36:00Z</dcterms:modified>
</cp:coreProperties>
</file>